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BC6" w:rsidRDefault="0049770C" w:rsidP="0049770C">
      <w:pPr>
        <w:jc w:val="center"/>
        <w:rPr>
          <w:b/>
          <w:lang w:val="lt-LT"/>
        </w:rPr>
      </w:pPr>
      <w:proofErr w:type="spellStart"/>
      <w:r w:rsidRPr="00D04C48">
        <w:rPr>
          <w:b/>
        </w:rPr>
        <w:t>Edukacinis</w:t>
      </w:r>
      <w:proofErr w:type="spellEnd"/>
      <w:r w:rsidRPr="00D04C48">
        <w:rPr>
          <w:b/>
        </w:rPr>
        <w:t xml:space="preserve"> u</w:t>
      </w:r>
      <w:r w:rsidRPr="00D04C48">
        <w:rPr>
          <w:b/>
          <w:lang w:val="lt-LT"/>
        </w:rPr>
        <w:t>žsiėmimas „</w:t>
      </w:r>
      <w:r w:rsidR="001F7CA5" w:rsidRPr="00D04C48">
        <w:rPr>
          <w:b/>
          <w:lang w:val="lt-LT"/>
        </w:rPr>
        <w:t>Švedų ir kazokų apsupty</w:t>
      </w:r>
      <w:proofErr w:type="gramStart"/>
      <w:r w:rsidRPr="00D04C48">
        <w:rPr>
          <w:b/>
          <w:lang w:val="lt-LT"/>
        </w:rPr>
        <w:t xml:space="preserve">“ </w:t>
      </w:r>
      <w:r w:rsidR="001F7CA5" w:rsidRPr="00D04C48">
        <w:rPr>
          <w:b/>
          <w:lang w:val="lt-LT"/>
        </w:rPr>
        <w:t>Lietuvos</w:t>
      </w:r>
      <w:proofErr w:type="gramEnd"/>
      <w:r w:rsidR="001F7CA5" w:rsidRPr="00D04C48">
        <w:rPr>
          <w:b/>
          <w:lang w:val="lt-LT"/>
        </w:rPr>
        <w:t xml:space="preserve"> nacionalinio muziejaus Vilniaus ginybinės sienos </w:t>
      </w:r>
      <w:r w:rsidR="00B07521">
        <w:rPr>
          <w:b/>
          <w:lang w:val="lt-LT"/>
        </w:rPr>
        <w:t>b</w:t>
      </w:r>
      <w:r w:rsidR="001F7CA5" w:rsidRPr="00D04C48">
        <w:rPr>
          <w:b/>
          <w:lang w:val="lt-LT"/>
        </w:rPr>
        <w:t>astėjoje</w:t>
      </w:r>
    </w:p>
    <w:p w:rsidR="00121954" w:rsidRPr="00D04C48" w:rsidRDefault="00121954" w:rsidP="0049770C">
      <w:pPr>
        <w:jc w:val="center"/>
        <w:rPr>
          <w:b/>
          <w:lang w:val="lt-LT"/>
        </w:rPr>
      </w:pPr>
      <w:r>
        <w:rPr>
          <w:b/>
          <w:lang w:val="lt-LT"/>
        </w:rPr>
        <w:t xml:space="preserve">Sukūrė: </w:t>
      </w:r>
      <w:r w:rsidRPr="00121954">
        <w:rPr>
          <w:rFonts w:cs="Times New Roman"/>
          <w:b/>
          <w:lang w:val="lt-LT"/>
        </w:rPr>
        <w:t>Jonas Bukinas; Pavel Dubickij, Trakų istorijos muziejus</w:t>
      </w:r>
    </w:p>
    <w:p w:rsidR="002A40A6" w:rsidRPr="00D04C48" w:rsidRDefault="002A40A6" w:rsidP="0049770C">
      <w:pPr>
        <w:jc w:val="center"/>
        <w:rPr>
          <w:b/>
          <w:lang w:val="lt-LT"/>
        </w:rPr>
      </w:pPr>
    </w:p>
    <w:p w:rsidR="0049770C" w:rsidRPr="00D04C48" w:rsidRDefault="0049770C" w:rsidP="0049770C">
      <w:pPr>
        <w:rPr>
          <w:lang w:val="lt-LT"/>
        </w:rPr>
      </w:pPr>
      <w:r w:rsidRPr="00D04C48">
        <w:rPr>
          <w:b/>
          <w:lang w:val="lt-LT"/>
        </w:rPr>
        <w:t>Tikslinė</w:t>
      </w:r>
      <w:r w:rsidR="001F7CA5" w:rsidRPr="00D04C48">
        <w:rPr>
          <w:b/>
          <w:lang w:val="lt-LT"/>
        </w:rPr>
        <w:t>s</w:t>
      </w:r>
      <w:r w:rsidRPr="00D04C48">
        <w:rPr>
          <w:b/>
          <w:lang w:val="lt-LT"/>
        </w:rPr>
        <w:t xml:space="preserve"> grupė</w:t>
      </w:r>
      <w:r w:rsidR="001F7CA5" w:rsidRPr="00D04C48">
        <w:rPr>
          <w:b/>
          <w:lang w:val="lt-LT"/>
        </w:rPr>
        <w:t>s</w:t>
      </w:r>
      <w:r w:rsidRPr="00D04C48">
        <w:rPr>
          <w:b/>
          <w:lang w:val="lt-LT"/>
        </w:rPr>
        <w:t>:</w:t>
      </w:r>
      <w:r w:rsidRPr="00D04C48">
        <w:rPr>
          <w:lang w:val="lt-LT"/>
        </w:rPr>
        <w:t xml:space="preserve"> </w:t>
      </w:r>
      <w:r w:rsidR="001F7CA5" w:rsidRPr="00D04C48">
        <w:rPr>
          <w:lang w:val="lt-LT"/>
        </w:rPr>
        <w:t xml:space="preserve">vyresniųjų klasių moksleiviai, jaunimas, suaugusieji, senjorai, </w:t>
      </w:r>
      <w:r w:rsidRPr="00D04C48">
        <w:rPr>
          <w:rFonts w:eastAsia="Calibri" w:cs="Times New Roman"/>
          <w:lang w:val="lt-LT"/>
        </w:rPr>
        <w:t>šeimo</w:t>
      </w:r>
      <w:r w:rsidR="00595659" w:rsidRPr="00D04C48">
        <w:rPr>
          <w:rFonts w:eastAsia="Calibri" w:cs="Times New Roman"/>
          <w:lang w:val="lt-LT"/>
        </w:rPr>
        <w:t>s</w:t>
      </w:r>
      <w:r w:rsidR="006F1FD5" w:rsidRPr="00D04C48">
        <w:rPr>
          <w:rFonts w:eastAsia="Calibri" w:cs="Times New Roman"/>
          <w:lang w:val="lt-LT"/>
        </w:rPr>
        <w:t>, kitataučiai, bedarbiai.</w:t>
      </w:r>
    </w:p>
    <w:p w:rsidR="0049770C" w:rsidRPr="00D04C48" w:rsidRDefault="00595659" w:rsidP="0049770C">
      <w:pPr>
        <w:rPr>
          <w:lang w:val="lt-LT"/>
        </w:rPr>
      </w:pPr>
      <w:r w:rsidRPr="00D04C48">
        <w:rPr>
          <w:rFonts w:eastAsia="Calibri" w:cs="Times New Roman"/>
          <w:b/>
          <w:lang w:val="lt-LT"/>
        </w:rPr>
        <w:t>E</w:t>
      </w:r>
      <w:r w:rsidR="0049770C" w:rsidRPr="00D04C48">
        <w:rPr>
          <w:rFonts w:eastAsia="Calibri" w:cs="Times New Roman"/>
          <w:b/>
          <w:lang w:val="lt-LT"/>
        </w:rPr>
        <w:t>ksponata</w:t>
      </w:r>
      <w:r w:rsidRPr="00D04C48">
        <w:rPr>
          <w:rFonts w:eastAsia="Calibri" w:cs="Times New Roman"/>
          <w:b/>
          <w:lang w:val="lt-LT"/>
        </w:rPr>
        <w:t>i:</w:t>
      </w:r>
      <w:r w:rsidRPr="00D04C48">
        <w:rPr>
          <w:rFonts w:eastAsia="Calibri" w:cs="Times New Roman"/>
          <w:lang w:val="lt-LT"/>
        </w:rPr>
        <w:t xml:space="preserve"> </w:t>
      </w:r>
      <w:r w:rsidR="0049770C" w:rsidRPr="00D04C48">
        <w:rPr>
          <w:rFonts w:eastAsia="Calibri" w:cs="Times New Roman"/>
          <w:lang w:val="lt-LT"/>
        </w:rPr>
        <w:t xml:space="preserve"> </w:t>
      </w:r>
      <w:r w:rsidR="00D04C48" w:rsidRPr="00D04C48">
        <w:rPr>
          <w:rFonts w:ascii="Calibri" w:eastAsia="Calibri" w:hAnsi="Calibri" w:cs="Times New Roman"/>
          <w:lang w:val="lt-LT"/>
        </w:rPr>
        <w:t>Vilniaus miesto gynybinė sistema 17 a.; patrankos</w:t>
      </w:r>
      <w:r w:rsidR="00D04C48" w:rsidRPr="00D04C48">
        <w:rPr>
          <w:rFonts w:cs="Times New Roman"/>
          <w:lang w:val="lt-LT"/>
        </w:rPr>
        <w:t>.</w:t>
      </w:r>
    </w:p>
    <w:p w:rsidR="00D04C48" w:rsidRPr="00121954" w:rsidRDefault="00D04C48" w:rsidP="0049770C">
      <w:pPr>
        <w:rPr>
          <w:rFonts w:ascii="Calibri" w:eastAsia="Calibri" w:hAnsi="Calibri" w:cs="Times New Roman"/>
          <w:lang w:val="lt-LT"/>
        </w:rPr>
      </w:pPr>
      <w:r w:rsidRPr="00D04C48">
        <w:rPr>
          <w:b/>
          <w:lang w:val="lt-LT"/>
        </w:rPr>
        <w:t>Tikslas</w:t>
      </w:r>
      <w:r w:rsidR="00595659" w:rsidRPr="00D04C48">
        <w:rPr>
          <w:b/>
          <w:lang w:val="lt-LT"/>
        </w:rPr>
        <w:t>:</w:t>
      </w:r>
      <w:r w:rsidR="00595659" w:rsidRPr="00D04C48">
        <w:rPr>
          <w:lang w:val="lt-LT"/>
        </w:rPr>
        <w:t xml:space="preserve"> </w:t>
      </w:r>
      <w:r w:rsidRPr="00D04C48">
        <w:rPr>
          <w:rFonts w:ascii="Calibri" w:eastAsia="Calibri" w:hAnsi="Calibri" w:cs="Times New Roman"/>
          <w:lang w:val="lt-LT"/>
        </w:rPr>
        <w:t>Norima pristatyti, kaip 17 a. veikė Vilniaus miesto gynybinė sistema.</w:t>
      </w:r>
    </w:p>
    <w:p w:rsidR="0049770C" w:rsidRPr="00D04C48" w:rsidRDefault="00121954" w:rsidP="0049770C">
      <w:pPr>
        <w:rPr>
          <w:rFonts w:eastAsia="Calibri" w:cs="Times New Roman"/>
          <w:b/>
          <w:lang w:val="lt-LT"/>
        </w:rPr>
      </w:pPr>
      <w:r>
        <w:rPr>
          <w:rFonts w:eastAsia="Calibri" w:cs="Times New Roman"/>
          <w:b/>
          <w:lang w:val="lt-LT"/>
        </w:rPr>
        <w:t>P</w:t>
      </w:r>
      <w:r w:rsidR="002A40A6" w:rsidRPr="00D04C48">
        <w:rPr>
          <w:rFonts w:eastAsia="Calibri" w:cs="Times New Roman"/>
          <w:b/>
          <w:lang w:val="lt-LT"/>
        </w:rPr>
        <w:t>rogramos eiga</w:t>
      </w:r>
    </w:p>
    <w:p w:rsidR="00D04C48" w:rsidRPr="00D04C48" w:rsidRDefault="00D04C48" w:rsidP="00D04C48">
      <w:pPr>
        <w:rPr>
          <w:rFonts w:ascii="Calibri" w:eastAsia="Calibri" w:hAnsi="Calibri" w:cs="Times New Roman"/>
        </w:rPr>
      </w:pPr>
      <w:r w:rsidRPr="00D04C48">
        <w:rPr>
          <w:rFonts w:ascii="Calibri" w:eastAsia="Calibri" w:hAnsi="Calibri" w:cs="Times New Roman"/>
          <w:lang w:val="lt-LT"/>
        </w:rPr>
        <w:t>Užsiėmimo dalyviams papasakojama, kaip veikė Vilniaus miesto gynybinė sistema karų su Maskvos didžiąja kunigaikštyste ir Švedija metu.</w:t>
      </w:r>
    </w:p>
    <w:p w:rsidR="00D04C48" w:rsidRDefault="00D04C48" w:rsidP="00D04C48">
      <w:pPr>
        <w:rPr>
          <w:rFonts w:ascii="Calibri" w:eastAsia="Calibri" w:hAnsi="Calibri" w:cs="Times New Roman"/>
          <w:lang w:val="lt-LT"/>
        </w:rPr>
      </w:pPr>
      <w:r w:rsidRPr="00D04C48">
        <w:rPr>
          <w:rFonts w:ascii="Calibri" w:eastAsia="Calibri" w:hAnsi="Calibri" w:cs="Times New Roman"/>
          <w:lang w:val="lt-LT"/>
        </w:rPr>
        <w:t>Praktinės dalies metu dalyviams dalijami žemėlapiai su 16-18 a. miesto planų kontūrais. Užsiėmimo dalyviai naudodamiesi ekspozicija pažymi kokie šiandieniniai miesto objektai stovi senųjų vietose.</w:t>
      </w:r>
    </w:p>
    <w:p w:rsidR="00D04C48" w:rsidRPr="00D04C48" w:rsidRDefault="00D04C48" w:rsidP="00D04C48">
      <w:pPr>
        <w:rPr>
          <w:rFonts w:cs="Times New Roman"/>
          <w:lang w:val="lt-LT"/>
        </w:rPr>
      </w:pPr>
    </w:p>
    <w:p w:rsidR="00D04C48" w:rsidRPr="00D04C48" w:rsidRDefault="00D04C48" w:rsidP="00D04C48">
      <w:pPr>
        <w:rPr>
          <w:rFonts w:ascii="Calibri" w:eastAsia="Calibri" w:hAnsi="Calibri" w:cs="Times New Roman"/>
        </w:rPr>
      </w:pPr>
      <w:r w:rsidRPr="00D04C48">
        <w:rPr>
          <w:rFonts w:cs="Times New Roman"/>
          <w:b/>
          <w:lang w:val="lt-LT"/>
        </w:rPr>
        <w:t>Į užsiėmimo eigą įtraukiami Trakų istorijos muziejaus eksponatai:</w:t>
      </w:r>
      <w:r w:rsidRPr="00D04C48">
        <w:rPr>
          <w:rFonts w:cs="Times New Roman"/>
          <w:lang w:val="lt-LT"/>
        </w:rPr>
        <w:t xml:space="preserve"> m</w:t>
      </w:r>
      <w:r w:rsidRPr="00D04C48">
        <w:rPr>
          <w:rFonts w:ascii="Calibri" w:eastAsia="Calibri" w:hAnsi="Calibri" w:cs="Times New Roman"/>
          <w:lang w:val="lt-LT"/>
        </w:rPr>
        <w:t>ortyra, sviediniai.</w:t>
      </w:r>
    </w:p>
    <w:p w:rsidR="0049770C" w:rsidRPr="00D04C48" w:rsidRDefault="0049770C" w:rsidP="0049770C">
      <w:pPr>
        <w:rPr>
          <w:b/>
          <w:lang w:val="lt-LT"/>
        </w:rPr>
      </w:pPr>
      <w:r w:rsidRPr="00D04C48">
        <w:rPr>
          <w:b/>
          <w:lang w:val="lt-LT"/>
        </w:rPr>
        <w:t>Priemonės</w:t>
      </w:r>
    </w:p>
    <w:p w:rsidR="00D04C48" w:rsidRDefault="00D04C48" w:rsidP="00D04C48">
      <w:pPr>
        <w:rPr>
          <w:rFonts w:ascii="Calibri" w:eastAsia="Calibri" w:hAnsi="Calibri" w:cs="Times New Roman"/>
          <w:lang w:val="lt-LT"/>
        </w:rPr>
      </w:pPr>
      <w:r w:rsidRPr="00D04C48">
        <w:rPr>
          <w:rFonts w:ascii="Calibri" w:eastAsia="Calibri" w:hAnsi="Calibri" w:cs="Times New Roman"/>
          <w:lang w:val="lt-LT"/>
        </w:rPr>
        <w:t>Kontūriniai žemėlapiai, pieštukai, rašymo priemonės</w:t>
      </w:r>
    </w:p>
    <w:p w:rsidR="00D04C48" w:rsidRDefault="00121954" w:rsidP="00D04C48">
      <w:pPr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</w:t>
      </w:r>
    </w:p>
    <w:p w:rsidR="00D04C48" w:rsidRDefault="00D04C48" w:rsidP="00D04C48">
      <w:pPr>
        <w:jc w:val="center"/>
        <w:rPr>
          <w:rFonts w:ascii="Calibri" w:eastAsia="Calibri" w:hAnsi="Calibri" w:cs="Times New Roman"/>
        </w:rPr>
      </w:pPr>
    </w:p>
    <w:p w:rsidR="00D04C48" w:rsidRPr="00D04C48" w:rsidRDefault="00D04C48" w:rsidP="00D04C48">
      <w:pPr>
        <w:jc w:val="center"/>
        <w:rPr>
          <w:rFonts w:ascii="Calibri" w:eastAsia="Calibri" w:hAnsi="Calibri" w:cs="Times New Roman"/>
        </w:rPr>
      </w:pPr>
    </w:p>
    <w:p w:rsidR="0049770C" w:rsidRPr="00D04C48" w:rsidRDefault="0049770C" w:rsidP="00595659">
      <w:pPr>
        <w:jc w:val="center"/>
        <w:rPr>
          <w:rFonts w:eastAsia="Calibri" w:cs="Times New Roman"/>
          <w:lang w:val="lt-LT"/>
        </w:rPr>
      </w:pPr>
      <w:bookmarkStart w:id="0" w:name="_GoBack"/>
      <w:bookmarkEnd w:id="0"/>
    </w:p>
    <w:sectPr w:rsidR="0049770C" w:rsidRPr="00D04C48" w:rsidSect="00C76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lang w:val="lt-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9770C"/>
    <w:rsid w:val="00121954"/>
    <w:rsid w:val="001F7CA5"/>
    <w:rsid w:val="002A40A6"/>
    <w:rsid w:val="00354D0F"/>
    <w:rsid w:val="0049770C"/>
    <w:rsid w:val="00595659"/>
    <w:rsid w:val="006F1FD5"/>
    <w:rsid w:val="008B62A1"/>
    <w:rsid w:val="00B07521"/>
    <w:rsid w:val="00C76BC6"/>
    <w:rsid w:val="00D04C48"/>
    <w:rsid w:val="00E54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9770C"/>
    <w:pPr>
      <w:suppressAutoHyphens/>
      <w:ind w:left="720"/>
      <w:contextualSpacing/>
    </w:pPr>
    <w:rPr>
      <w:rFonts w:ascii="Calibri" w:eastAsia="Calibri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0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</dc:creator>
  <cp:keywords/>
  <dc:description/>
  <cp:lastModifiedBy>egle</cp:lastModifiedBy>
  <cp:revision>2</cp:revision>
  <dcterms:created xsi:type="dcterms:W3CDTF">2017-12-16T13:01:00Z</dcterms:created>
  <dcterms:modified xsi:type="dcterms:W3CDTF">2017-12-16T13:01:00Z</dcterms:modified>
</cp:coreProperties>
</file>